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3D5" w:rsidRPr="00DC6AC3" w:rsidRDefault="00950AA1">
      <w:pPr>
        <w:rPr>
          <w:lang w:val="de-DE"/>
        </w:rPr>
      </w:pPr>
      <w:r w:rsidRPr="00DC6AC3">
        <w:rPr>
          <w:lang w:val="de-DE"/>
        </w:rPr>
        <w:t>Back</w:t>
      </w:r>
      <w:r w:rsidR="000652FB" w:rsidRPr="00DC6AC3">
        <w:rPr>
          <w:lang w:val="de-DE"/>
        </w:rPr>
        <w:t>ward Design</w:t>
      </w:r>
      <w:r w:rsidRPr="00DC6AC3">
        <w:rPr>
          <w:lang w:val="de-DE"/>
        </w:rPr>
        <w:t xml:space="preserve"> [mit Peter]</w:t>
      </w:r>
    </w:p>
    <w:p w:rsidR="000652FB" w:rsidRPr="00DC6AC3" w:rsidRDefault="007C6A7A">
      <w:pPr>
        <w:rPr>
          <w:lang w:val="de-DE"/>
        </w:rPr>
      </w:pPr>
      <w:r w:rsidRPr="00DC6AC3">
        <w:rPr>
          <w:lang w:val="de-DE"/>
        </w:rPr>
        <w:t>Persoenliche und oeffentliche Identitaet</w:t>
      </w:r>
    </w:p>
    <w:p w:rsidR="007C6A7A" w:rsidRPr="00DC6AC3" w:rsidRDefault="007C6A7A">
      <w:pPr>
        <w:rPr>
          <w:lang w:val="de-DE"/>
        </w:rPr>
      </w:pPr>
    </w:p>
    <w:p w:rsidR="000652FB" w:rsidRPr="00DC6AC3" w:rsidRDefault="000652FB">
      <w:pPr>
        <w:rPr>
          <w:lang w:val="de-DE"/>
        </w:rPr>
      </w:pPr>
      <w:r w:rsidRPr="00DC6AC3">
        <w:rPr>
          <w:lang w:val="de-DE"/>
        </w:rPr>
        <w:t>Theme:</w:t>
      </w:r>
    </w:p>
    <w:p w:rsidR="007C6A7A" w:rsidRPr="00DC6AC3" w:rsidRDefault="007C6A7A">
      <w:pPr>
        <w:rPr>
          <w:lang w:val="de-DE"/>
        </w:rPr>
      </w:pPr>
      <w:r w:rsidRPr="00DC6AC3">
        <w:rPr>
          <w:lang w:val="de-DE"/>
        </w:rPr>
        <w:t xml:space="preserve">Wer bin ich? </w:t>
      </w:r>
    </w:p>
    <w:p w:rsidR="004B7EB7" w:rsidRPr="00DC6AC3" w:rsidRDefault="004B7EB7">
      <w:pPr>
        <w:rPr>
          <w:lang w:val="de-DE"/>
        </w:rPr>
      </w:pPr>
    </w:p>
    <w:p w:rsidR="000652FB" w:rsidRPr="00DC6AC3" w:rsidRDefault="000652FB">
      <w:pPr>
        <w:rPr>
          <w:lang w:val="de-DE"/>
        </w:rPr>
      </w:pPr>
      <w:r w:rsidRPr="00DC6AC3">
        <w:rPr>
          <w:lang w:val="de-DE"/>
        </w:rPr>
        <w:t>Essential Question:</w:t>
      </w:r>
    </w:p>
    <w:p w:rsidR="00245AE7" w:rsidRDefault="00245AE7">
      <w:r>
        <w:t>What defines us?</w:t>
      </w:r>
    </w:p>
    <w:p w:rsidR="007C6A7A" w:rsidRDefault="007C6A7A">
      <w:r>
        <w:t>In what ways do young Germans express their identities?  How would you describe and express yourself?  How does one distinguish between a personal and a public identity?</w:t>
      </w:r>
    </w:p>
    <w:p w:rsidR="004B7EB7" w:rsidRDefault="004B7EB7"/>
    <w:p w:rsidR="000652FB" w:rsidRDefault="000652FB">
      <w:r>
        <w:t>Outcome:</w:t>
      </w:r>
    </w:p>
    <w:p w:rsidR="007C6A7A" w:rsidRDefault="007C6A7A">
      <w:r>
        <w:t xml:space="preserve">Students will </w:t>
      </w:r>
      <w:r w:rsidR="00245AE7">
        <w:t>be able to distinguish between personal and public identity.</w:t>
      </w:r>
    </w:p>
    <w:p w:rsidR="000652FB" w:rsidRDefault="00245AE7">
      <w:r>
        <w:t xml:space="preserve">Students will be able to come to a deeper understanding of </w:t>
      </w:r>
      <w:proofErr w:type="gramStart"/>
      <w:r>
        <w:t>themselves</w:t>
      </w:r>
      <w:proofErr w:type="gramEnd"/>
      <w:r>
        <w:t>.</w:t>
      </w:r>
    </w:p>
    <w:p w:rsidR="00245AE7" w:rsidRDefault="00245AE7">
      <w:r>
        <w:t>Students will be able to read and comment on authentic journal entries written by native teenagers.</w:t>
      </w:r>
    </w:p>
    <w:p w:rsidR="00950AA1" w:rsidRDefault="00950AA1">
      <w:r>
        <w:t xml:space="preserve">Students will write a reflective journal using cues from an authentic German website about journal writing.  </w:t>
      </w:r>
    </w:p>
    <w:p w:rsidR="00111C64" w:rsidRDefault="00D83614">
      <w:pPr>
        <w:rPr>
          <w:b/>
        </w:rPr>
      </w:pPr>
      <w:hyperlink r:id="rId5" w:history="1">
        <w:r w:rsidR="00A174C6" w:rsidRPr="00A87ADC">
          <w:rPr>
            <w:rStyle w:val="Hyperlink"/>
            <w:b/>
          </w:rPr>
          <w:t>http://www.zeitzuleben.de/2211-ich-schreib-ganz-fur-mich-tipps-zum-fuhren-eines-tagebuchs/</w:t>
        </w:r>
      </w:hyperlink>
    </w:p>
    <w:p w:rsidR="00E24043" w:rsidRPr="00E24043" w:rsidRDefault="00E24043"/>
    <w:p w:rsidR="00245AE7" w:rsidRDefault="00245AE7">
      <w:r>
        <w:t xml:space="preserve">Students will be able to identify famous </w:t>
      </w:r>
      <w:r w:rsidR="004B7EB7">
        <w:t>people</w:t>
      </w:r>
      <w:r>
        <w:t xml:space="preserve"> of public interest.</w:t>
      </w:r>
    </w:p>
    <w:p w:rsidR="00DC6AC3" w:rsidRDefault="00DC6AC3" w:rsidP="00DC6AC3">
      <w:hyperlink r:id="rId6" w:history="1">
        <w:r w:rsidRPr="00224149">
          <w:rPr>
            <w:rStyle w:val="Hyperlink"/>
          </w:rPr>
          <w:t>http://www.quia.com/cm/204720.html?AP_rand=476337507</w:t>
        </w:r>
      </w:hyperlink>
    </w:p>
    <w:p w:rsidR="00DC6AC3" w:rsidRDefault="00DC6AC3">
      <w:r>
        <w:t>Students will create a collage and present it to the class.</w:t>
      </w:r>
    </w:p>
    <w:p w:rsidR="000F2DA8" w:rsidRDefault="000F2DA8">
      <w:r>
        <w:t xml:space="preserve">Students will be able to understand the cultural meanings of </w:t>
      </w:r>
      <w:proofErr w:type="spellStart"/>
      <w:r w:rsidR="00640C0C">
        <w:t>Fr</w:t>
      </w:r>
      <w:r>
        <w:t>eunde</w:t>
      </w:r>
      <w:proofErr w:type="spellEnd"/>
      <w:r>
        <w:t xml:space="preserve">, </w:t>
      </w:r>
      <w:proofErr w:type="spellStart"/>
      <w:r>
        <w:t>Bekannte</w:t>
      </w:r>
      <w:proofErr w:type="spellEnd"/>
      <w:r>
        <w:t xml:space="preserve">, </w:t>
      </w:r>
      <w:proofErr w:type="spellStart"/>
      <w:proofErr w:type="gramStart"/>
      <w:r>
        <w:t>Arbeitskollegen</w:t>
      </w:r>
      <w:proofErr w:type="spellEnd"/>
      <w:proofErr w:type="gramEnd"/>
      <w:r>
        <w:t>.</w:t>
      </w:r>
    </w:p>
    <w:p w:rsidR="004B7EB7" w:rsidRDefault="004B7EB7">
      <w:r>
        <w:t>Students will be able to present a famous person. (</w:t>
      </w:r>
      <w:proofErr w:type="spellStart"/>
      <w:r>
        <w:t>Ich</w:t>
      </w:r>
      <w:proofErr w:type="spellEnd"/>
      <w:r>
        <w:t xml:space="preserve"> </w:t>
      </w:r>
      <w:proofErr w:type="spellStart"/>
      <w:r>
        <w:t>heisse</w:t>
      </w:r>
      <w:proofErr w:type="spellEnd"/>
      <w:r>
        <w:t xml:space="preserve"> Lady </w:t>
      </w:r>
      <w:proofErr w:type="gramStart"/>
      <w:r>
        <w:t>Gaga, …)</w:t>
      </w:r>
      <w:proofErr w:type="gramEnd"/>
      <w:r>
        <w:t xml:space="preserve"> </w:t>
      </w:r>
    </w:p>
    <w:p w:rsidR="004B7EB7" w:rsidRDefault="004B7EB7">
      <w:r>
        <w:t>Students will research a famous German.</w:t>
      </w:r>
    </w:p>
    <w:p w:rsidR="007F5BC1" w:rsidRDefault="00D83614">
      <w:hyperlink r:id="rId7" w:history="1">
        <w:r w:rsidR="00640C0C" w:rsidRPr="00224149">
          <w:rPr>
            <w:rStyle w:val="Hyperlink"/>
          </w:rPr>
          <w:t>http://www.bravo-archiv.de/home.php</w:t>
        </w:r>
      </w:hyperlink>
    </w:p>
    <w:p w:rsidR="000652FB" w:rsidRDefault="00245AE7">
      <w:r>
        <w:lastRenderedPageBreak/>
        <w:t>Fin</w:t>
      </w:r>
      <w:r w:rsidR="000652FB">
        <w:t>al Assessment:</w:t>
      </w:r>
    </w:p>
    <w:p w:rsidR="004B7EB7" w:rsidRDefault="004B7EB7">
      <w:r>
        <w:t>Microsoft Photo Story Project about a famous German, 2 minute narration.</w:t>
      </w:r>
    </w:p>
    <w:p w:rsidR="000652FB" w:rsidRDefault="000652FB"/>
    <w:p w:rsidR="000652FB" w:rsidRDefault="000652FB">
      <w:r>
        <w:t>Materials and Resources:</w:t>
      </w:r>
    </w:p>
    <w:p w:rsidR="00DB4B80" w:rsidRDefault="00DB4B80">
      <w:proofErr w:type="gramStart"/>
      <w:r>
        <w:t>Authentic journals, print and online research materials of famous people across the world, authentic video resources.</w:t>
      </w:r>
      <w:proofErr w:type="gramEnd"/>
    </w:p>
    <w:p w:rsidR="000652FB" w:rsidRDefault="000652FB"/>
    <w:p w:rsidR="000652FB" w:rsidRDefault="000652FB">
      <w:r>
        <w:t>Teaching/Assessment Strategies:</w:t>
      </w:r>
    </w:p>
    <w:p w:rsidR="00DB4B80" w:rsidRDefault="00DB4B80">
      <w:r>
        <w:t>Define personal and public identity.</w:t>
      </w:r>
    </w:p>
    <w:p w:rsidR="00DB4B80" w:rsidRDefault="00DB4B80">
      <w:proofErr w:type="spellStart"/>
      <w:r>
        <w:t>Vorentlastung</w:t>
      </w:r>
      <w:proofErr w:type="spellEnd"/>
      <w:r>
        <w:t xml:space="preserve">: Adjectives of </w:t>
      </w:r>
      <w:r w:rsidR="00BC1CA1">
        <w:t>personal attributes (Vocabulary)</w:t>
      </w:r>
    </w:p>
    <w:p w:rsidR="00BC1CA1" w:rsidRPr="00DC6AC3" w:rsidRDefault="00BC1CA1">
      <w:pPr>
        <w:rPr>
          <w:lang w:val="de-DE"/>
        </w:rPr>
      </w:pPr>
      <w:r w:rsidRPr="00DC6AC3">
        <w:rPr>
          <w:lang w:val="de-DE"/>
        </w:rPr>
        <w:t>Vorentlastung: Vokabular (</w:t>
      </w:r>
      <w:r w:rsidR="00111C64" w:rsidRPr="00DC6AC3">
        <w:rPr>
          <w:lang w:val="de-DE"/>
        </w:rPr>
        <w:t xml:space="preserve">Selbstreflektion, </w:t>
      </w:r>
      <w:r w:rsidRPr="00DC6AC3">
        <w:rPr>
          <w:lang w:val="de-DE"/>
        </w:rPr>
        <w:t>Selbsterkenntnis, Lebensgestaltung, “blinder Fleck”, …)</w:t>
      </w:r>
    </w:p>
    <w:p w:rsidR="00DB4B80" w:rsidRDefault="00DB4B80">
      <w:r>
        <w:t>Read biographies.</w:t>
      </w:r>
    </w:p>
    <w:p w:rsidR="00DB4B80" w:rsidRDefault="00DB4B80">
      <w:r>
        <w:t>Learn technical skills.</w:t>
      </w:r>
    </w:p>
    <w:p w:rsidR="000652FB" w:rsidRDefault="007C6A7A">
      <w:r>
        <w:t>Spiel</w:t>
      </w:r>
      <w:r w:rsidR="00DB4B80">
        <w:t>!</w:t>
      </w:r>
    </w:p>
    <w:p w:rsidR="00DB4B80" w:rsidRDefault="00DB4B80"/>
    <w:p w:rsidR="000652FB" w:rsidRDefault="007C6A7A">
      <w:r>
        <w:t xml:space="preserve">Vocabulary, Structures, </w:t>
      </w:r>
      <w:r w:rsidR="000652FB">
        <w:t>Grammar:</w:t>
      </w:r>
    </w:p>
    <w:p w:rsidR="00DB4B80" w:rsidRDefault="00DB4B80">
      <w:r>
        <w:t xml:space="preserve">Adjectives, </w:t>
      </w:r>
      <w:r w:rsidR="00D959CD">
        <w:t xml:space="preserve">opposites, </w:t>
      </w:r>
      <w:r>
        <w:t>comparatives, superlatives.</w:t>
      </w:r>
    </w:p>
    <w:p w:rsidR="00DB4B80" w:rsidRDefault="00DB4B80">
      <w:proofErr w:type="gramStart"/>
      <w:r>
        <w:t>Subjunctive for higher level.</w:t>
      </w:r>
      <w:proofErr w:type="gramEnd"/>
    </w:p>
    <w:p w:rsidR="000652FB" w:rsidRDefault="000652FB"/>
    <w:p w:rsidR="000652FB" w:rsidRDefault="000652FB">
      <w:r>
        <w:t>Prior Knowledge:</w:t>
      </w:r>
    </w:p>
    <w:p w:rsidR="0035756C" w:rsidRDefault="0035756C">
      <w:r>
        <w:t>Describe yourself and other people.</w:t>
      </w:r>
    </w:p>
    <w:p w:rsidR="0035756C" w:rsidRDefault="0035756C">
      <w:proofErr w:type="gramStart"/>
      <w:r>
        <w:t>Basic knowledge of grammar</w:t>
      </w:r>
      <w:r w:rsidR="00D959CD">
        <w:t>.</w:t>
      </w:r>
      <w:proofErr w:type="gramEnd"/>
      <w:r w:rsidR="00D959CD">
        <w:t xml:space="preserve">  </w:t>
      </w:r>
    </w:p>
    <w:p w:rsidR="000652FB" w:rsidRDefault="000652FB"/>
    <w:p w:rsidR="000652FB" w:rsidRDefault="00BC1CA1">
      <w:r>
        <w:t>How do authentic materials presented within a thematic framework help develop students’ understanding of products, practices, and perspectives?</w:t>
      </w:r>
    </w:p>
    <w:p w:rsidR="00BC1CA1" w:rsidRDefault="00BC1CA1">
      <w:r>
        <w:t>It is more meaningful to students when they can access real language, real cultural practices and products.</w:t>
      </w:r>
    </w:p>
    <w:p w:rsidR="00BC1CA1" w:rsidRDefault="00BC1CA1">
      <w:r>
        <w:lastRenderedPageBreak/>
        <w:t>They need to have something to feel useful.</w:t>
      </w:r>
    </w:p>
    <w:p w:rsidR="00BC1CA1" w:rsidRDefault="00BC1CA1">
      <w:r>
        <w:t>It is relevant and relatable.</w:t>
      </w:r>
      <w:r w:rsidR="008E3E75">
        <w:t xml:space="preserve">  It is also something they can easily understand.</w:t>
      </w:r>
    </w:p>
    <w:p w:rsidR="008E3E75" w:rsidRDefault="008E3E75">
      <w:proofErr w:type="gramStart"/>
      <w:r>
        <w:t>More authentic materials?</w:t>
      </w:r>
      <w:proofErr w:type="gramEnd"/>
      <w:r w:rsidR="00F56199">
        <w:t xml:space="preserve">  </w:t>
      </w:r>
      <w:proofErr w:type="gramStart"/>
      <w:r w:rsidR="00F56199">
        <w:t>Always.</w:t>
      </w:r>
      <w:proofErr w:type="gramEnd"/>
    </w:p>
    <w:p w:rsidR="00BC1CA1" w:rsidRDefault="00BC1CA1"/>
    <w:sectPr w:rsidR="00BC1CA1" w:rsidSect="00B95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09F82B88"/>
    <w:multiLevelType w:val="multilevel"/>
    <w:tmpl w:val="60704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52FB"/>
    <w:rsid w:val="000652FB"/>
    <w:rsid w:val="000F2DA8"/>
    <w:rsid w:val="00111C64"/>
    <w:rsid w:val="00245AE7"/>
    <w:rsid w:val="00246832"/>
    <w:rsid w:val="002B787D"/>
    <w:rsid w:val="0035756C"/>
    <w:rsid w:val="00425DFE"/>
    <w:rsid w:val="004B7EB7"/>
    <w:rsid w:val="00640C0C"/>
    <w:rsid w:val="007C6A7A"/>
    <w:rsid w:val="007F5BC1"/>
    <w:rsid w:val="008E3E75"/>
    <w:rsid w:val="00950AA1"/>
    <w:rsid w:val="00A174C6"/>
    <w:rsid w:val="00AA0452"/>
    <w:rsid w:val="00B953D5"/>
    <w:rsid w:val="00BC1CA1"/>
    <w:rsid w:val="00D83614"/>
    <w:rsid w:val="00D959CD"/>
    <w:rsid w:val="00DB4B80"/>
    <w:rsid w:val="00DC6AC3"/>
    <w:rsid w:val="00DD128A"/>
    <w:rsid w:val="00E24043"/>
    <w:rsid w:val="00F5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3D5"/>
  </w:style>
  <w:style w:type="paragraph" w:styleId="Heading3">
    <w:name w:val="heading 3"/>
    <w:basedOn w:val="Normal"/>
    <w:link w:val="Heading3Char"/>
    <w:uiPriority w:val="9"/>
    <w:qFormat/>
    <w:rsid w:val="00A174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2D62A7"/>
      <w:sz w:val="31"/>
      <w:szCs w:val="3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74C6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174C6"/>
    <w:rPr>
      <w:rFonts w:ascii="Times New Roman" w:eastAsia="Times New Roman" w:hAnsi="Times New Roman" w:cs="Times New Roman"/>
      <w:b/>
      <w:bCs/>
      <w:color w:val="2D62A7"/>
      <w:sz w:val="31"/>
      <w:szCs w:val="31"/>
    </w:rPr>
  </w:style>
  <w:style w:type="character" w:styleId="Strong">
    <w:name w:val="Strong"/>
    <w:basedOn w:val="DefaultParagraphFont"/>
    <w:uiPriority w:val="22"/>
    <w:qFormat/>
    <w:rsid w:val="00A174C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174C6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12789">
          <w:marLeft w:val="0"/>
          <w:marRight w:val="240"/>
          <w:marTop w:val="0"/>
          <w:marBottom w:val="300"/>
          <w:divBdr>
            <w:top w:val="none" w:sz="0" w:space="0" w:color="auto"/>
            <w:left w:val="single" w:sz="12" w:space="30" w:color="D5E0ED"/>
            <w:bottom w:val="none" w:sz="0" w:space="0" w:color="auto"/>
            <w:right w:val="none" w:sz="0" w:space="0" w:color="auto"/>
          </w:divBdr>
          <w:divsChild>
            <w:div w:id="179641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avo-archiv.de/home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ia.com/cm/204720.html?AP_rand=476337507" TargetMode="External"/><Relationship Id="rId5" Type="http://schemas.openxmlformats.org/officeDocument/2006/relationships/hyperlink" Target="http://www.zeitzuleben.de/2211-ich-schreib-ganz-fur-mich-tipps-zum-fuhren-eines-tagebuch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 Schmidt</dc:creator>
  <cp:lastModifiedBy>Christiane Schmidt</cp:lastModifiedBy>
  <cp:revision>2</cp:revision>
  <dcterms:created xsi:type="dcterms:W3CDTF">2011-06-24T15:19:00Z</dcterms:created>
  <dcterms:modified xsi:type="dcterms:W3CDTF">2011-06-24T15:19:00Z</dcterms:modified>
</cp:coreProperties>
</file>